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97" w:rsidRDefault="00EB6E97" w:rsidP="00EB6E97">
      <w:pPr>
        <w:bidi/>
        <w:spacing w:after="0" w:line="240" w:lineRule="auto"/>
        <w:rPr>
          <w:rFonts w:ascii="Times New Roman" w:eastAsia="Times New Roman" w:hAnsi="Times New Roman" w:cs="Times New Roman"/>
          <w:sz w:val="24"/>
          <w:szCs w:val="24"/>
          <w:rtl/>
        </w:rPr>
      </w:pPr>
      <w:r w:rsidRPr="00EB6E97">
        <w:rPr>
          <w:rFonts w:ascii="Verdana" w:eastAsia="Times New Roman" w:hAnsi="Verdana" w:cs="Times New Roman"/>
          <w:b/>
          <w:bCs/>
          <w:color w:val="0767B1"/>
          <w:rtl/>
        </w:rPr>
        <w:t>گزارش فرایند برگزاری و داوری مرحله اول مسابقه</w:t>
      </w:r>
    </w:p>
    <w:p w:rsidR="00EB6E97" w:rsidRDefault="00EB6E97" w:rsidP="00EB6E97">
      <w:pPr>
        <w:bidi/>
        <w:spacing w:after="0" w:line="240" w:lineRule="auto"/>
        <w:rPr>
          <w:rFonts w:ascii="Times New Roman" w:eastAsia="Times New Roman" w:hAnsi="Times New Roman" w:cs="Times New Roman"/>
          <w:sz w:val="24"/>
          <w:szCs w:val="24"/>
          <w:rtl/>
        </w:rPr>
      </w:pPr>
    </w:p>
    <w:p w:rsidR="00EB6E97" w:rsidRPr="00EB6E97" w:rsidRDefault="00EB6E97" w:rsidP="00EB6E97">
      <w:pPr>
        <w:bidi/>
        <w:spacing w:after="0" w:line="240" w:lineRule="auto"/>
        <w:rPr>
          <w:rFonts w:ascii="Times New Roman" w:eastAsia="Times New Roman" w:hAnsi="Times New Roman" w:cs="Times New Roman"/>
          <w:sz w:val="24"/>
          <w:szCs w:val="24"/>
          <w:rtl/>
        </w:rPr>
      </w:pPr>
      <w:r w:rsidRPr="00EB6E97">
        <w:rPr>
          <w:rFonts w:ascii="Tahoma" w:hAnsi="Tahoma" w:cs="B Nazanin+ Bold"/>
          <w:color w:val="000000"/>
          <w:sz w:val="24"/>
          <w:szCs w:val="24"/>
          <w:rtl/>
        </w:rPr>
        <w:t>گزارش چگونگی برگزاری مرحله اول مسابقه، از اعلام فراخوان تا دریافت ایده های شرکت کنندگان و داوری آنها، در چارچوب آیین نامه جامع مسابقات معماری و شهرسازی، مصوب شورای عالی انقلاب فرهنگی</w:t>
      </w:r>
      <w:r>
        <w:rPr>
          <w:rFonts w:ascii="Tahoma" w:hAnsi="Tahoma" w:cs="B Nazanin+ Bold"/>
          <w:color w:val="000000"/>
          <w:sz w:val="24"/>
          <w:szCs w:val="24"/>
        </w:rPr>
        <w:t>:</w:t>
      </w:r>
      <w:r>
        <w:rPr>
          <w:rFonts w:ascii="Tahoma" w:hAnsi="Tahoma" w:cs="B Nazanin+ Bold"/>
          <w:color w:val="000000"/>
          <w:sz w:val="24"/>
          <w:szCs w:val="24"/>
        </w:rPr>
        <w:br/>
      </w:r>
      <w:r>
        <w:rPr>
          <w:rFonts w:ascii="Tahoma" w:hAnsi="Tahoma" w:cs="B Nazanin+ Bold"/>
          <w:color w:val="000000"/>
          <w:sz w:val="24"/>
          <w:szCs w:val="24"/>
        </w:rPr>
        <w:br/>
      </w:r>
      <w:r>
        <w:rPr>
          <w:rFonts w:ascii="Tahoma" w:hAnsi="Tahoma" w:cs="B Nazanin+ Bold" w:hint="cs"/>
          <w:color w:val="000000"/>
          <w:sz w:val="24"/>
          <w:szCs w:val="24"/>
          <w:rtl/>
          <w:lang w:bidi="fa-IR"/>
        </w:rPr>
        <w:t xml:space="preserve">1) </w:t>
      </w:r>
      <w:r w:rsidRPr="00EB6E97">
        <w:rPr>
          <w:rFonts w:ascii="Tahoma" w:hAnsi="Tahoma" w:cs="B Nazanin+ Bold"/>
          <w:color w:val="000000"/>
          <w:sz w:val="24"/>
          <w:szCs w:val="24"/>
          <w:rtl/>
        </w:rPr>
        <w:t xml:space="preserve">هیئت منتخب داوران گام اول مسابقه </w:t>
      </w:r>
      <w:r w:rsidRPr="00EB6E97">
        <w:rPr>
          <w:rFonts w:ascii="Times New Roman" w:hAnsi="Times New Roman" w:cs="Times New Roman" w:hint="cs"/>
          <w:color w:val="000000"/>
          <w:sz w:val="24"/>
          <w:szCs w:val="24"/>
          <w:rtl/>
        </w:rPr>
        <w:t>“</w:t>
      </w:r>
      <w:r w:rsidRPr="00EB6E97">
        <w:rPr>
          <w:rFonts w:ascii="Tahoma" w:hAnsi="Tahoma" w:cs="B Nazanin+ Bold" w:hint="cs"/>
          <w:color w:val="000000"/>
          <w:sz w:val="24"/>
          <w:szCs w:val="24"/>
          <w:rtl/>
        </w:rPr>
        <w:t>بازتعریف</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مجموعه</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پلاسکو</w:t>
      </w:r>
      <w:r w:rsidRPr="00EB6E97">
        <w:rPr>
          <w:rFonts w:ascii="Times New Roman" w:hAnsi="Times New Roman" w:cs="Times New Roman" w:hint="cs"/>
          <w:color w:val="000000"/>
          <w:sz w:val="24"/>
          <w:szCs w:val="24"/>
          <w:rtl/>
        </w:rPr>
        <w:t>”</w:t>
      </w:r>
      <w:r w:rsidRPr="00EB6E97">
        <w:rPr>
          <w:rFonts w:ascii="Tahoma" w:hAnsi="Tahoma" w:cs="B Nazanin+ Bold" w:hint="cs"/>
          <w:color w:val="000000"/>
          <w:sz w:val="24"/>
          <w:szCs w:val="24"/>
          <w:rtl/>
        </w:rPr>
        <w:t>،</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در</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نخستین</w:t>
      </w:r>
      <w:r w:rsidRPr="00EB6E97">
        <w:rPr>
          <w:rFonts w:ascii="Tahoma" w:hAnsi="Tahoma" w:cs="B Nazanin+ Bold"/>
          <w:color w:val="000000"/>
          <w:sz w:val="24"/>
          <w:szCs w:val="24"/>
          <w:rtl/>
        </w:rPr>
        <w:t xml:space="preserve"> جلسه خود (1396/7/4) پیش نویس فراخوان تهیه شده توسط مدیر مسابقه را بررسی و اصلاح کرده و مورد تایید قرار دادند</w:t>
      </w:r>
      <w:r>
        <w:rPr>
          <w:rFonts w:ascii="Tahoma" w:hAnsi="Tahoma" w:cs="B Nazanin+ Bold"/>
          <w:color w:val="000000"/>
          <w:sz w:val="24"/>
          <w:szCs w:val="24"/>
        </w:rPr>
        <w:t xml:space="preserve">. </w:t>
      </w:r>
    </w:p>
    <w:p w:rsidR="00EB6E97" w:rsidRDefault="00EB6E97" w:rsidP="000200F7">
      <w:pPr>
        <w:bidi/>
        <w:rPr>
          <w:rFonts w:ascii="Tahoma" w:hAnsi="Tahoma" w:cs="B Nazanin+ Bold"/>
          <w:color w:val="000000"/>
          <w:sz w:val="24"/>
          <w:szCs w:val="24"/>
          <w:rtl/>
        </w:rPr>
      </w:pPr>
      <w:r>
        <w:rPr>
          <w:rFonts w:ascii="Tahoma" w:hAnsi="Tahoma" w:cs="B Nazanin+ Bold" w:hint="cs"/>
          <w:color w:val="000000"/>
          <w:sz w:val="24"/>
          <w:szCs w:val="24"/>
          <w:rtl/>
        </w:rPr>
        <w:t>2)</w:t>
      </w:r>
      <w:r w:rsidRPr="00EB6E97">
        <w:rPr>
          <w:rFonts w:ascii="Tahoma" w:hAnsi="Tahoma" w:cs="B Nazanin+ Bold"/>
          <w:color w:val="000000"/>
          <w:sz w:val="24"/>
          <w:szCs w:val="24"/>
        </w:rPr>
        <w:t xml:space="preserve"> </w:t>
      </w:r>
      <w:r w:rsidRPr="00EB6E97">
        <w:rPr>
          <w:rFonts w:ascii="Tahoma" w:hAnsi="Tahoma" w:cs="B Nazanin+ Bold"/>
          <w:color w:val="000000"/>
          <w:sz w:val="24"/>
          <w:szCs w:val="24"/>
          <w:rtl/>
        </w:rPr>
        <w:t xml:space="preserve">فراخوان در تاریخ 1396/7/5 از طریق </w:t>
      </w:r>
      <w:r w:rsidRPr="00EB6E97">
        <w:rPr>
          <w:rFonts w:ascii="Times New Roman" w:hAnsi="Times New Roman" w:cs="Times New Roman" w:hint="cs"/>
          <w:color w:val="000000"/>
          <w:sz w:val="24"/>
          <w:szCs w:val="24"/>
          <w:rtl/>
        </w:rPr>
        <w:t>“</w:t>
      </w:r>
      <w:r w:rsidRPr="00EB6E97">
        <w:rPr>
          <w:rFonts w:ascii="Tahoma" w:hAnsi="Tahoma" w:cs="B Nazanin+ Bold" w:hint="cs"/>
          <w:color w:val="000000"/>
          <w:sz w:val="24"/>
          <w:szCs w:val="24"/>
          <w:rtl/>
        </w:rPr>
        <w:t>سایت</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بازتولید</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پلاسکو</w:t>
      </w:r>
      <w:r w:rsidRPr="00EB6E97">
        <w:rPr>
          <w:rFonts w:ascii="Times New Roman" w:hAnsi="Times New Roman" w:cs="Times New Roman" w:hint="cs"/>
          <w:color w:val="000000"/>
          <w:sz w:val="24"/>
          <w:szCs w:val="24"/>
          <w:rtl/>
        </w:rPr>
        <w:t>”</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منتشر</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گردید</w:t>
      </w:r>
      <w:r w:rsidRPr="00EB6E97">
        <w:rPr>
          <w:rFonts w:ascii="Tahoma" w:hAnsi="Tahoma" w:cs="B Nazanin+ Bold"/>
          <w:color w:val="000000"/>
          <w:sz w:val="24"/>
          <w:szCs w:val="24"/>
        </w:rPr>
        <w:t xml:space="preserve">. </w:t>
      </w:r>
      <w:r w:rsidRPr="00EB6E97">
        <w:rPr>
          <w:rFonts w:ascii="Tahoma" w:hAnsi="Tahoma" w:cs="B Nazanin+ Bold"/>
          <w:color w:val="000000"/>
          <w:sz w:val="24"/>
          <w:szCs w:val="24"/>
          <w:rtl/>
        </w:rPr>
        <w:t xml:space="preserve">زمان پایان ثبت نام و مهلت ارسال </w:t>
      </w:r>
      <w:r w:rsidRPr="00EB6E97">
        <w:rPr>
          <w:rFonts w:ascii="Times New Roman" w:hAnsi="Times New Roman" w:cs="Times New Roman" w:hint="cs"/>
          <w:color w:val="000000"/>
          <w:sz w:val="24"/>
          <w:szCs w:val="24"/>
          <w:rtl/>
        </w:rPr>
        <w:t>“</w:t>
      </w:r>
      <w:r w:rsidRPr="00EB6E97">
        <w:rPr>
          <w:rFonts w:ascii="Tahoma" w:hAnsi="Tahoma" w:cs="B Nazanin+ Bold" w:hint="cs"/>
          <w:color w:val="000000"/>
          <w:sz w:val="24"/>
          <w:szCs w:val="24"/>
          <w:rtl/>
        </w:rPr>
        <w:t>ایده</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های</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پیشنهادی</w:t>
      </w:r>
      <w:r w:rsidRPr="00EB6E97">
        <w:rPr>
          <w:rFonts w:ascii="Times New Roman" w:hAnsi="Times New Roman" w:cs="Times New Roman" w:hint="cs"/>
          <w:color w:val="000000"/>
          <w:sz w:val="24"/>
          <w:szCs w:val="24"/>
          <w:rtl/>
        </w:rPr>
        <w:t>”</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به</w:t>
      </w:r>
      <w:r w:rsidRPr="00EB6E97">
        <w:rPr>
          <w:rFonts w:ascii="Tahoma" w:hAnsi="Tahoma" w:cs="B Nazanin+ Bold"/>
          <w:color w:val="000000"/>
          <w:sz w:val="24"/>
          <w:szCs w:val="24"/>
          <w:rtl/>
        </w:rPr>
        <w:t xml:space="preserve"> </w:t>
      </w:r>
      <w:r w:rsidRPr="00EB6E97">
        <w:rPr>
          <w:rFonts w:ascii="Tahoma" w:hAnsi="Tahoma" w:cs="B Nazanin+ Bold" w:hint="cs"/>
          <w:color w:val="000000"/>
          <w:sz w:val="24"/>
          <w:szCs w:val="24"/>
          <w:rtl/>
        </w:rPr>
        <w:t>ترتیب</w:t>
      </w:r>
      <w:r w:rsidRPr="00EB6E97">
        <w:rPr>
          <w:rFonts w:ascii="Tahoma" w:hAnsi="Tahoma" w:cs="B Nazanin+ Bold"/>
          <w:color w:val="000000"/>
          <w:sz w:val="24"/>
          <w:szCs w:val="24"/>
          <w:rtl/>
        </w:rPr>
        <w:t xml:space="preserve"> 20 </w:t>
      </w:r>
      <w:r w:rsidRPr="00EB6E97">
        <w:rPr>
          <w:rFonts w:ascii="Tahoma" w:hAnsi="Tahoma" w:cs="B Nazanin+ Bold" w:hint="cs"/>
          <w:color w:val="000000"/>
          <w:sz w:val="24"/>
          <w:szCs w:val="24"/>
          <w:rtl/>
        </w:rPr>
        <w:t>و</w:t>
      </w:r>
      <w:r w:rsidRPr="00EB6E97">
        <w:rPr>
          <w:rFonts w:ascii="Tahoma" w:hAnsi="Tahoma" w:cs="B Nazanin+ Bold"/>
          <w:color w:val="000000"/>
          <w:sz w:val="24"/>
          <w:szCs w:val="24"/>
          <w:rtl/>
        </w:rPr>
        <w:t xml:space="preserve"> </w:t>
      </w:r>
      <w:r w:rsidRPr="00EB6E97">
        <w:rPr>
          <w:rFonts w:ascii="Tahoma" w:hAnsi="Tahoma" w:cs="B Nazanin+ Bold"/>
          <w:color w:val="000000"/>
          <w:sz w:val="24"/>
          <w:szCs w:val="24"/>
        </w:rPr>
        <w:t xml:space="preserve">1396/7/27 </w:t>
      </w:r>
      <w:r w:rsidR="000200F7">
        <w:rPr>
          <w:rFonts w:ascii="Tahoma" w:hAnsi="Tahoma" w:cs="B Nazanin+ Bold" w:hint="cs"/>
          <w:color w:val="000000"/>
          <w:sz w:val="24"/>
          <w:szCs w:val="24"/>
          <w:rtl/>
        </w:rPr>
        <w:t xml:space="preserve"> </w:t>
      </w:r>
      <w:r w:rsidRPr="00EB6E97">
        <w:rPr>
          <w:rFonts w:ascii="Tahoma" w:hAnsi="Tahoma" w:cs="B Nazanin+ Bold"/>
          <w:color w:val="000000"/>
          <w:sz w:val="24"/>
          <w:szCs w:val="24"/>
          <w:rtl/>
        </w:rPr>
        <w:t>اعلام شد</w:t>
      </w:r>
      <w:r>
        <w:rPr>
          <w:rFonts w:ascii="Tahoma" w:hAnsi="Tahoma" w:cs="B Nazanin+ Bold"/>
          <w:color w:val="000000"/>
          <w:sz w:val="24"/>
          <w:szCs w:val="24"/>
        </w:rPr>
        <w:t xml:space="preserve">. </w:t>
      </w:r>
    </w:p>
    <w:p w:rsidR="00EB6E97" w:rsidRDefault="00EB6E97" w:rsidP="00EB6E97">
      <w:pPr>
        <w:bidi/>
        <w:rPr>
          <w:rFonts w:ascii="Tahoma" w:hAnsi="Tahoma" w:cs="B Nazanin+ Bold"/>
          <w:color w:val="000000"/>
          <w:sz w:val="24"/>
          <w:szCs w:val="24"/>
          <w:rtl/>
        </w:rPr>
      </w:pPr>
      <w:r>
        <w:rPr>
          <w:rFonts w:ascii="Tahoma" w:hAnsi="Tahoma" w:cs="B Nazanin+ Bold" w:hint="cs"/>
          <w:color w:val="000000"/>
          <w:sz w:val="24"/>
          <w:szCs w:val="24"/>
          <w:rtl/>
        </w:rPr>
        <w:t>3)</w:t>
      </w:r>
      <w:r w:rsidRPr="00EB6E97">
        <w:rPr>
          <w:rFonts w:ascii="Tahoma" w:hAnsi="Tahoma" w:cs="B Nazanin+ Bold"/>
          <w:color w:val="000000"/>
          <w:sz w:val="24"/>
          <w:szCs w:val="24"/>
        </w:rPr>
        <w:t xml:space="preserve"> </w:t>
      </w:r>
      <w:r w:rsidRPr="00EB6E97">
        <w:rPr>
          <w:rFonts w:ascii="Tahoma" w:hAnsi="Tahoma" w:cs="B Nazanin+ Bold"/>
          <w:color w:val="000000"/>
          <w:sz w:val="24"/>
          <w:szCs w:val="24"/>
          <w:rtl/>
        </w:rPr>
        <w:t>دومین نشست هیئت داوران به منظور بررسی کمیت کارهای دریافت شده در گام اول مسابقه در 1396/7/30 تشکیل شد. در این جلسه آقای دکتر حجت به اتفاق آراء به عنوان رئیس هیئت انتخاب شدند. در</w:t>
      </w:r>
      <w:bookmarkStart w:id="0" w:name="_GoBack"/>
      <w:bookmarkEnd w:id="0"/>
      <w:r w:rsidRPr="00EB6E97">
        <w:rPr>
          <w:rFonts w:ascii="Tahoma" w:hAnsi="Tahoma" w:cs="B Nazanin+ Bold"/>
          <w:color w:val="000000"/>
          <w:sz w:val="24"/>
          <w:szCs w:val="24"/>
          <w:rtl/>
        </w:rPr>
        <w:t xml:space="preserve"> ادامه، اطلاعات زیر توسط مدیر سابقه ارائه گردید</w:t>
      </w:r>
      <w:r w:rsidRPr="00EB6E97">
        <w:rPr>
          <w:rFonts w:ascii="Tahoma" w:hAnsi="Tahoma" w:cs="B Nazanin+ Bold"/>
          <w:color w:val="000000"/>
          <w:sz w:val="24"/>
          <w:szCs w:val="24"/>
        </w:rPr>
        <w:t>:</w:t>
      </w:r>
      <w:r w:rsidRPr="00EB6E97">
        <w:rPr>
          <w:rFonts w:ascii="Tahoma" w:hAnsi="Tahoma" w:cs="B Nazanin+ Bold"/>
          <w:color w:val="000000"/>
          <w:sz w:val="24"/>
          <w:szCs w:val="24"/>
        </w:rPr>
        <w:br/>
        <w:t xml:space="preserve">- </w:t>
      </w:r>
      <w:r w:rsidRPr="00EB6E97">
        <w:rPr>
          <w:rFonts w:ascii="Tahoma" w:hAnsi="Tahoma" w:cs="B Nazanin+ Bold"/>
          <w:color w:val="000000"/>
          <w:sz w:val="24"/>
          <w:szCs w:val="24"/>
          <w:rtl/>
        </w:rPr>
        <w:t>تعداد ثبت نام کنندگان</w:t>
      </w:r>
      <w:r w:rsidRPr="00EB6E97">
        <w:rPr>
          <w:rFonts w:ascii="Tahoma" w:hAnsi="Tahoma" w:cs="B Nazanin+ Bold"/>
          <w:color w:val="000000"/>
          <w:sz w:val="24"/>
          <w:szCs w:val="24"/>
        </w:rPr>
        <w:t xml:space="preserve">: 1485 </w:t>
      </w:r>
      <w:r w:rsidRPr="00EB6E97">
        <w:rPr>
          <w:rFonts w:ascii="Tahoma" w:hAnsi="Tahoma" w:cs="B Nazanin+ Bold"/>
          <w:color w:val="000000"/>
          <w:sz w:val="24"/>
          <w:szCs w:val="24"/>
          <w:rtl/>
        </w:rPr>
        <w:t>نفر</w:t>
      </w:r>
      <w:r w:rsidRPr="00EB6E97">
        <w:rPr>
          <w:rFonts w:ascii="Tahoma" w:hAnsi="Tahoma" w:cs="B Nazanin+ Bold"/>
          <w:color w:val="000000"/>
          <w:sz w:val="24"/>
          <w:szCs w:val="24"/>
        </w:rPr>
        <w:br/>
        <w:t xml:space="preserve">- </w:t>
      </w:r>
      <w:r w:rsidRPr="00EB6E97">
        <w:rPr>
          <w:rFonts w:ascii="Tahoma" w:hAnsi="Tahoma" w:cs="B Nazanin+ Bold"/>
          <w:color w:val="000000"/>
          <w:sz w:val="24"/>
          <w:szCs w:val="24"/>
          <w:rtl/>
        </w:rPr>
        <w:t xml:space="preserve">تعداد کارهای دریافت شده در انطباق با شرایط فراخوان: 365 </w:t>
      </w:r>
      <w:r w:rsidRPr="00EB6E97">
        <w:rPr>
          <w:rFonts w:ascii="Tahoma" w:hAnsi="Tahoma" w:cs="B Nazanin+ Bold"/>
          <w:color w:val="000000"/>
          <w:sz w:val="24"/>
          <w:szCs w:val="24"/>
        </w:rPr>
        <w:br/>
        <w:t xml:space="preserve">- </w:t>
      </w:r>
      <w:r w:rsidRPr="00EB6E97">
        <w:rPr>
          <w:rFonts w:ascii="Tahoma" w:hAnsi="Tahoma" w:cs="B Nazanin+ Bold"/>
          <w:color w:val="000000"/>
          <w:sz w:val="24"/>
          <w:szCs w:val="24"/>
          <w:rtl/>
        </w:rPr>
        <w:t xml:space="preserve">تعداد پیشنهادهای دریافت شده مغایر با شرایط (خارج از مسابقه): 86 </w:t>
      </w:r>
      <w:r w:rsidRPr="00EB6E97">
        <w:rPr>
          <w:rFonts w:ascii="Tahoma" w:hAnsi="Tahoma" w:cs="B Nazanin+ Bold"/>
          <w:color w:val="000000"/>
          <w:sz w:val="24"/>
          <w:szCs w:val="24"/>
        </w:rPr>
        <w:br/>
      </w:r>
      <w:r w:rsidRPr="00EB6E97">
        <w:rPr>
          <w:rFonts w:ascii="Tahoma" w:hAnsi="Tahoma" w:cs="B Nazanin+ Bold"/>
          <w:color w:val="000000"/>
          <w:sz w:val="24"/>
          <w:szCs w:val="24"/>
        </w:rPr>
        <w:br/>
      </w:r>
      <w:r w:rsidRPr="00EB6E97">
        <w:rPr>
          <w:rFonts w:ascii="Tahoma" w:hAnsi="Tahoma" w:cs="B Nazanin+ Bold"/>
          <w:color w:val="000000"/>
          <w:sz w:val="24"/>
          <w:szCs w:val="24"/>
          <w:rtl/>
        </w:rPr>
        <w:t xml:space="preserve">هیئت داوران پس از دریافت اطلاعات فوق، تصمیم گرفت پیشنهادهای مغایر کنار گذاشته شده و کارهای منطبق با شرایط فراخوان مورد داوری قرار گیرد. در ادامه این جلسه گزارشی از مرور کلی آثار دریافت شده مبنی بر اینکه بیش از </w:t>
      </w:r>
      <w:r w:rsidRPr="00EB6E97">
        <w:rPr>
          <w:rFonts w:ascii="Tahoma" w:hAnsi="Tahoma" w:cs="B Nazanin+ Bold"/>
          <w:color w:val="000000"/>
          <w:sz w:val="24"/>
          <w:szCs w:val="24"/>
        </w:rPr>
        <w:t xml:space="preserve">99 </w:t>
      </w:r>
      <w:r w:rsidRPr="00EB6E97">
        <w:rPr>
          <w:rFonts w:ascii="Tahoma" w:hAnsi="Tahoma" w:cs="B Nazanin+ Bold"/>
          <w:color w:val="000000"/>
          <w:sz w:val="24"/>
          <w:szCs w:val="24"/>
          <w:rtl/>
        </w:rPr>
        <w:t>درصد کارها حاوی ایده های معمارانه است، توسط مدیر مسابقه به هیئت ارائه شد</w:t>
      </w:r>
      <w:r>
        <w:rPr>
          <w:rFonts w:ascii="Tahoma" w:hAnsi="Tahoma" w:cs="B Nazanin+ Bold"/>
          <w:color w:val="000000"/>
          <w:sz w:val="24"/>
          <w:szCs w:val="24"/>
        </w:rPr>
        <w:t xml:space="preserve">. </w:t>
      </w:r>
    </w:p>
    <w:p w:rsidR="00EB6E97" w:rsidRDefault="00EB6E97" w:rsidP="00EB6E97">
      <w:pPr>
        <w:bidi/>
        <w:rPr>
          <w:rFonts w:ascii="Tahoma" w:hAnsi="Tahoma" w:cs="B Nazanin+ Bold"/>
          <w:color w:val="000000"/>
          <w:sz w:val="24"/>
          <w:szCs w:val="24"/>
          <w:rtl/>
        </w:rPr>
      </w:pPr>
      <w:r>
        <w:rPr>
          <w:rFonts w:ascii="Tahoma" w:hAnsi="Tahoma" w:cs="B Nazanin+ Bold" w:hint="cs"/>
          <w:color w:val="000000"/>
          <w:sz w:val="24"/>
          <w:szCs w:val="24"/>
          <w:rtl/>
        </w:rPr>
        <w:t>4)</w:t>
      </w:r>
      <w:r w:rsidRPr="00EB6E97">
        <w:rPr>
          <w:rFonts w:ascii="Tahoma" w:hAnsi="Tahoma" w:cs="B Nazanin+ Bold"/>
          <w:color w:val="000000"/>
          <w:sz w:val="24"/>
          <w:szCs w:val="24"/>
        </w:rPr>
        <w:t xml:space="preserve"> </w:t>
      </w:r>
      <w:r w:rsidRPr="00EB6E97">
        <w:rPr>
          <w:rFonts w:ascii="Tahoma" w:hAnsi="Tahoma" w:cs="B Nazanin+ Bold"/>
          <w:color w:val="000000"/>
          <w:sz w:val="24"/>
          <w:szCs w:val="24"/>
          <w:rtl/>
        </w:rPr>
        <w:t xml:space="preserve">مجموعه آثار دریافت شده در دو جلسه 7 و 1396/8/14 بررسی شده و در گام نخست داوری، 65 کار با نظر مشترک همه داوران در لیست کوتاه قرار گرفته و از آن میان، 10 اثر در انطباق بیشتر با معیارهای پایه مسابقه، به عنوان آثار </w:t>
      </w:r>
      <w:r>
        <w:rPr>
          <w:rFonts w:ascii="Tahoma" w:hAnsi="Tahoma" w:cs="B Nazanin+ Bold"/>
          <w:color w:val="000000"/>
          <w:sz w:val="24"/>
          <w:szCs w:val="24"/>
          <w:rtl/>
        </w:rPr>
        <w:t>برگزیده انتخاب شدن</w:t>
      </w:r>
      <w:r w:rsidRPr="00EB6E97">
        <w:rPr>
          <w:rFonts w:ascii="Tahoma" w:hAnsi="Tahoma" w:cs="B Nazanin+ Bold"/>
          <w:color w:val="000000"/>
          <w:sz w:val="24"/>
          <w:szCs w:val="24"/>
        </w:rPr>
        <w:t xml:space="preserve">. </w:t>
      </w:r>
    </w:p>
    <w:p w:rsidR="00EB6E97" w:rsidRDefault="00EB6E97" w:rsidP="00EB6E97">
      <w:pPr>
        <w:bidi/>
        <w:rPr>
          <w:rFonts w:ascii="Tahoma" w:hAnsi="Tahoma" w:cs="B Nazanin+ Bold"/>
          <w:color w:val="000000"/>
          <w:sz w:val="24"/>
          <w:szCs w:val="24"/>
          <w:rtl/>
        </w:rPr>
      </w:pPr>
      <w:r>
        <w:rPr>
          <w:rFonts w:ascii="Tahoma" w:hAnsi="Tahoma" w:cs="B Nazanin+ Bold" w:hint="cs"/>
          <w:color w:val="000000"/>
          <w:sz w:val="24"/>
          <w:szCs w:val="24"/>
          <w:rtl/>
        </w:rPr>
        <w:t xml:space="preserve">5) </w:t>
      </w:r>
      <w:r w:rsidRPr="00EB6E97">
        <w:rPr>
          <w:rFonts w:ascii="Tahoma" w:hAnsi="Tahoma" w:cs="B Nazanin+ Bold"/>
          <w:color w:val="000000"/>
          <w:sz w:val="24"/>
          <w:szCs w:val="24"/>
          <w:rtl/>
        </w:rPr>
        <w:t>در جلسه 1396/8/21، هیئت داوران از میان آثار برگزیده ده گانه، چهار اثر را به سبب انعکاس نسبی تعداد بیشتری از معیارهای پایه، به عنوان اول تا سوم (دو اثر به عنوان مقام دوم) برگزیدند و مقرر شد از شش کار دیگر قدردانی شود</w:t>
      </w:r>
      <w:r>
        <w:rPr>
          <w:rFonts w:ascii="Tahoma" w:hAnsi="Tahoma" w:cs="B Nazanin+ Bold" w:hint="cs"/>
          <w:color w:val="000000"/>
          <w:sz w:val="24"/>
          <w:szCs w:val="24"/>
          <w:rtl/>
        </w:rPr>
        <w:t xml:space="preserve"> </w:t>
      </w:r>
      <w:r>
        <w:rPr>
          <w:rFonts w:ascii="Tahoma" w:hAnsi="Tahoma" w:cs="B Nazanin+ Bold"/>
          <w:color w:val="000000"/>
          <w:sz w:val="24"/>
          <w:szCs w:val="24"/>
        </w:rPr>
        <w:t>.</w:t>
      </w:r>
    </w:p>
    <w:p w:rsidR="008E6560" w:rsidRPr="00EB6E97" w:rsidRDefault="00EB6E97" w:rsidP="00EB6E97">
      <w:pPr>
        <w:bidi/>
        <w:rPr>
          <w:rFonts w:ascii="Tahoma" w:hAnsi="Tahoma" w:cs="B Nazanin+ Bold"/>
          <w:color w:val="000000"/>
          <w:sz w:val="24"/>
          <w:szCs w:val="24"/>
        </w:rPr>
      </w:pPr>
      <w:r>
        <w:rPr>
          <w:rFonts w:ascii="Tahoma" w:hAnsi="Tahoma" w:cs="B Nazanin+ Bold" w:hint="cs"/>
          <w:color w:val="000000"/>
          <w:sz w:val="24"/>
          <w:szCs w:val="24"/>
          <w:rtl/>
        </w:rPr>
        <w:t>6)</w:t>
      </w:r>
      <w:r w:rsidRPr="00EB6E97">
        <w:rPr>
          <w:rFonts w:ascii="Tahoma" w:hAnsi="Tahoma" w:cs="B Nazanin+ Bold"/>
          <w:color w:val="000000"/>
          <w:sz w:val="24"/>
          <w:szCs w:val="24"/>
        </w:rPr>
        <w:t xml:space="preserve"> </w:t>
      </w:r>
      <w:r w:rsidRPr="00EB6E97">
        <w:rPr>
          <w:rFonts w:ascii="Tahoma" w:hAnsi="Tahoma" w:cs="B Nazanin+ Bold"/>
          <w:color w:val="000000"/>
          <w:sz w:val="24"/>
          <w:szCs w:val="24"/>
          <w:rtl/>
        </w:rPr>
        <w:t>هیئت داوران، برگزاری یک نمایشگاه (حداقل از 65 اثر لیست کوتاه) و چاپ یک کتاب حاوی 365 اثر دریافت شده ر</w:t>
      </w:r>
      <w:r>
        <w:rPr>
          <w:rFonts w:ascii="Tahoma" w:hAnsi="Tahoma" w:cs="B Nazanin+ Bold"/>
          <w:color w:val="000000"/>
          <w:sz w:val="24"/>
          <w:szCs w:val="24"/>
          <w:rtl/>
        </w:rPr>
        <w:t>ا به بنیاد مستضعفان توصیه نمودن</w:t>
      </w:r>
      <w:r w:rsidRPr="00EB6E97">
        <w:rPr>
          <w:rFonts w:ascii="Tahoma" w:hAnsi="Tahoma" w:cs="B Nazanin+ Bold"/>
          <w:color w:val="000000"/>
          <w:sz w:val="24"/>
          <w:szCs w:val="24"/>
        </w:rPr>
        <w:t xml:space="preserve">. </w:t>
      </w:r>
      <w:r w:rsidRPr="00EB6E97">
        <w:rPr>
          <w:rFonts w:ascii="Tahoma" w:hAnsi="Tahoma" w:cs="B Nazanin+ Bold"/>
          <w:color w:val="000000"/>
          <w:sz w:val="24"/>
          <w:szCs w:val="24"/>
        </w:rPr>
        <w:br/>
      </w:r>
      <w:r w:rsidRPr="00EB6E97">
        <w:rPr>
          <w:rFonts w:ascii="Tahoma" w:hAnsi="Tahoma" w:cs="B Nazanin+ Bold"/>
          <w:color w:val="000000"/>
          <w:sz w:val="24"/>
          <w:szCs w:val="24"/>
        </w:rPr>
        <w:br/>
      </w:r>
      <w:r w:rsidRPr="00EB6E97">
        <w:rPr>
          <w:rFonts w:ascii="Tahoma" w:hAnsi="Tahoma" w:cs="B Nazanin+ Bold"/>
          <w:color w:val="000000"/>
          <w:sz w:val="24"/>
          <w:szCs w:val="24"/>
          <w:rtl/>
        </w:rPr>
        <w:t>فرخ زنوزی - مدیر مسابقه</w:t>
      </w:r>
    </w:p>
    <w:sectPr w:rsidR="008E6560" w:rsidRPr="00EB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Nazanin+ Bold">
    <w:panose1 w:val="02000700000000000000"/>
    <w:charset w:val="B2"/>
    <w:family w:val="auto"/>
    <w:pitch w:val="variable"/>
    <w:sig w:usb0="80002003"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CE"/>
    <w:rsid w:val="000200F7"/>
    <w:rsid w:val="00446EB0"/>
    <w:rsid w:val="00786CC7"/>
    <w:rsid w:val="00C434CE"/>
    <w:rsid w:val="00EB6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F3DE"/>
  <w15:chartTrackingRefBased/>
  <w15:docId w15:val="{3EED1883-98EE-4472-AC8A-A1A4F5D4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6605">
      <w:bodyDiv w:val="1"/>
      <w:marLeft w:val="0"/>
      <w:marRight w:val="0"/>
      <w:marTop w:val="0"/>
      <w:marBottom w:val="0"/>
      <w:divBdr>
        <w:top w:val="none" w:sz="0" w:space="0" w:color="auto"/>
        <w:left w:val="none" w:sz="0" w:space="0" w:color="auto"/>
        <w:bottom w:val="none" w:sz="0" w:space="0" w:color="auto"/>
        <w:right w:val="none" w:sz="0" w:space="0" w:color="auto"/>
      </w:divBdr>
      <w:divsChild>
        <w:div w:id="87963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SoftSchool</dc:creator>
  <cp:keywords/>
  <dc:description/>
  <cp:lastModifiedBy>SoftSchool</cp:lastModifiedBy>
  <cp:revision>3</cp:revision>
  <dcterms:created xsi:type="dcterms:W3CDTF">2017-11-14T09:47:00Z</dcterms:created>
  <dcterms:modified xsi:type="dcterms:W3CDTF">2017-11-14T09:53:00Z</dcterms:modified>
</cp:coreProperties>
</file>